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FDBE" w14:textId="77777777" w:rsidR="00385586" w:rsidRDefault="00385586" w:rsidP="006905C6">
      <w:pPr>
        <w:spacing w:after="0" w:line="240" w:lineRule="auto"/>
        <w:ind w:firstLine="708"/>
        <w:jc w:val="right"/>
        <w:rPr>
          <w:rFonts w:cstheme="minorHAnsi"/>
        </w:rPr>
      </w:pPr>
    </w:p>
    <w:p w14:paraId="143DB143" w14:textId="691E802B" w:rsidR="00385586" w:rsidRPr="00385586" w:rsidRDefault="00385586" w:rsidP="00385586">
      <w:pPr>
        <w:tabs>
          <w:tab w:val="left" w:pos="1980"/>
        </w:tabs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6235448B" wp14:editId="57E436FE">
            <wp:simplePos x="0" y="0"/>
            <wp:positionH relativeFrom="column">
              <wp:posOffset>1247775</wp:posOffset>
            </wp:positionH>
            <wp:positionV relativeFrom="paragraph">
              <wp:posOffset>131445</wp:posOffset>
            </wp:positionV>
            <wp:extent cx="501650" cy="639445"/>
            <wp:effectExtent l="0" t="0" r="0" b="8255"/>
            <wp:wrapSquare wrapText="bothSides"/>
            <wp:docPr id="168363798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610D0" w14:textId="77777777" w:rsidR="00385586" w:rsidRPr="00385586" w:rsidRDefault="00385586" w:rsidP="0038558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27FBB40" w14:textId="77777777" w:rsidR="00385586" w:rsidRPr="00385586" w:rsidRDefault="00385586" w:rsidP="00385586">
      <w:pPr>
        <w:tabs>
          <w:tab w:val="left" w:pos="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     </w:t>
      </w:r>
    </w:p>
    <w:p w14:paraId="093F6F3A" w14:textId="77777777" w:rsidR="00385586" w:rsidRPr="00385586" w:rsidRDefault="00385586" w:rsidP="003855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</w:t>
      </w:r>
    </w:p>
    <w:p w14:paraId="619AC9E7" w14:textId="77777777" w:rsidR="00385586" w:rsidRPr="00385586" w:rsidRDefault="00385586" w:rsidP="003855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</w:p>
    <w:p w14:paraId="0A4087DA" w14:textId="77777777" w:rsidR="00385586" w:rsidRPr="00385586" w:rsidRDefault="00385586" w:rsidP="003855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               REPUBLIKA HRVATSKA</w:t>
      </w:r>
    </w:p>
    <w:p w14:paraId="68A85D02" w14:textId="77777777" w:rsidR="00385586" w:rsidRPr="00385586" w:rsidRDefault="00385586" w:rsidP="003855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              MEĐIMURSKA ŽUPANIJA  </w:t>
      </w:r>
    </w:p>
    <w:p w14:paraId="1E04F304" w14:textId="2A943462" w:rsidR="00385586" w:rsidRPr="00385586" w:rsidRDefault="00385586" w:rsidP="003855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60288" behindDoc="0" locked="0" layoutInCell="1" allowOverlap="1" wp14:anchorId="309365DC" wp14:editId="1CF2D2F8">
            <wp:simplePos x="0" y="0"/>
            <wp:positionH relativeFrom="column">
              <wp:posOffset>-257175</wp:posOffset>
            </wp:positionH>
            <wp:positionV relativeFrom="paragraph">
              <wp:posOffset>85725</wp:posOffset>
            </wp:positionV>
            <wp:extent cx="583565" cy="685800"/>
            <wp:effectExtent l="0" t="0" r="6985" b="0"/>
            <wp:wrapSquare wrapText="bothSides"/>
            <wp:docPr id="881622039" name="Slika 2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    </w:t>
      </w:r>
    </w:p>
    <w:p w14:paraId="3EEB9966" w14:textId="77777777" w:rsidR="00385586" w:rsidRPr="00385586" w:rsidRDefault="00385586" w:rsidP="003855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</w:t>
      </w:r>
      <w:proofErr w:type="gramStart"/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>OPĆINA  DEKANOVEC</w:t>
      </w:r>
      <w:proofErr w:type="gramEnd"/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</w:t>
      </w:r>
    </w:p>
    <w:p w14:paraId="6F68B9B0" w14:textId="77777777" w:rsidR="00385586" w:rsidRPr="00385586" w:rsidRDefault="00385586" w:rsidP="003855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  <w:t xml:space="preserve">     OPĆINSKI NAČELNIK</w:t>
      </w:r>
    </w:p>
    <w:p w14:paraId="1FA89AC3" w14:textId="77777777" w:rsidR="00385586" w:rsidRPr="00385586" w:rsidRDefault="00385586" w:rsidP="00385586">
      <w:pPr>
        <w:tabs>
          <w:tab w:val="left" w:pos="284"/>
          <w:tab w:val="left" w:pos="7810"/>
          <w:tab w:val="left" w:pos="9230"/>
          <w:tab w:val="left" w:pos="9372"/>
          <w:tab w:val="left" w:pos="951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hr-HR"/>
          <w14:ligatures w14:val="none"/>
        </w:rPr>
      </w:pPr>
    </w:p>
    <w:p w14:paraId="2245EE34" w14:textId="77777777" w:rsidR="00385586" w:rsidRPr="00385586" w:rsidRDefault="00385586" w:rsidP="00385586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CFFFAE" w14:textId="5AD908A5" w:rsidR="00385586" w:rsidRPr="00385586" w:rsidRDefault="00385586" w:rsidP="00385586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363-0</w:t>
      </w:r>
      <w:r w:rsidR="0096138A" w:rsidRPr="009613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/23-01/</w:t>
      </w:r>
      <w:r w:rsidR="0096138A" w:rsidRPr="009613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07</w:t>
      </w:r>
    </w:p>
    <w:p w14:paraId="1990984B" w14:textId="496EF450" w:rsidR="00385586" w:rsidRPr="00385586" w:rsidRDefault="00385586" w:rsidP="00385586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2109-20-03-2</w:t>
      </w:r>
      <w:r w:rsidR="0096138A" w:rsidRPr="009613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="0096138A" w:rsidRPr="009613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</w:p>
    <w:p w14:paraId="5B2F463E" w14:textId="21CB80E6" w:rsidR="00385586" w:rsidRPr="00385586" w:rsidRDefault="00385586" w:rsidP="00385586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Dekanovec, 0</w:t>
      </w:r>
      <w:r w:rsidR="0096138A" w:rsidRPr="009613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96138A" w:rsidRPr="009613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12</w:t>
      </w: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.202</w:t>
      </w:r>
      <w:r w:rsidR="0096138A" w:rsidRPr="0096138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3855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6DD38723" w14:textId="55F4131E" w:rsidR="006905C6" w:rsidRDefault="006905C6" w:rsidP="006905C6">
      <w:pPr>
        <w:spacing w:after="0" w:line="240" w:lineRule="auto"/>
        <w:ind w:firstLine="708"/>
        <w:jc w:val="right"/>
        <w:rPr>
          <w:rFonts w:cstheme="minorHAnsi"/>
        </w:rPr>
      </w:pPr>
      <w:r w:rsidRPr="00B000AF">
        <w:rPr>
          <w:rFonts w:cstheme="minorHAnsi"/>
        </w:rPr>
        <w:t xml:space="preserve"> </w:t>
      </w:r>
    </w:p>
    <w:p w14:paraId="3CAAC21B" w14:textId="76DF7354" w:rsidR="009A0300" w:rsidRPr="00385586" w:rsidRDefault="009A0300" w:rsidP="00385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85586" w:rsidRPr="00385586">
        <w:rPr>
          <w:rFonts w:ascii="Times New Roman" w:hAnsi="Times New Roman" w:cs="Times New Roman"/>
          <w:sz w:val="24"/>
          <w:szCs w:val="24"/>
        </w:rPr>
        <w:t>44</w:t>
      </w:r>
      <w:r w:rsidRPr="00385586">
        <w:rPr>
          <w:rFonts w:ascii="Times New Roman" w:hAnsi="Times New Roman" w:cs="Times New Roman"/>
          <w:sz w:val="24"/>
          <w:szCs w:val="24"/>
        </w:rPr>
        <w:t>. Statuta Općin</w:t>
      </w:r>
      <w:r w:rsidR="00385586" w:rsidRPr="00385586">
        <w:rPr>
          <w:rFonts w:ascii="Times New Roman" w:hAnsi="Times New Roman" w:cs="Times New Roman"/>
          <w:sz w:val="24"/>
          <w:szCs w:val="24"/>
        </w:rPr>
        <w:t>e 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(„Službeni glasnik Međimurske županije“ broj</w:t>
      </w:r>
      <w:r w:rsidR="00385586"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385586" w:rsidRPr="00385586">
        <w:rPr>
          <w:rFonts w:ascii="Times New Roman" w:hAnsi="Times New Roman" w:cs="Times New Roman"/>
          <w:sz w:val="24"/>
          <w:szCs w:val="24"/>
        </w:rPr>
        <w:t>3/18, 10/20, 6/21, 4/22</w:t>
      </w:r>
      <w:r w:rsidRPr="00385586">
        <w:rPr>
          <w:rFonts w:ascii="Times New Roman" w:hAnsi="Times New Roman" w:cs="Times New Roman"/>
          <w:sz w:val="24"/>
          <w:szCs w:val="24"/>
        </w:rPr>
        <w:t xml:space="preserve">), </w:t>
      </w:r>
      <w:r w:rsidR="00385586" w:rsidRPr="00385586">
        <w:rPr>
          <w:rFonts w:ascii="Times New Roman" w:hAnsi="Times New Roman" w:cs="Times New Roman"/>
          <w:sz w:val="24"/>
          <w:szCs w:val="24"/>
        </w:rPr>
        <w:t>načelnik Općine Dekanovec donosi</w:t>
      </w:r>
    </w:p>
    <w:p w14:paraId="7DE5480B" w14:textId="77777777" w:rsidR="009A0300" w:rsidRPr="00385586" w:rsidRDefault="009A0300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9BDB6" w14:textId="77777777" w:rsidR="009A0300" w:rsidRPr="00385586" w:rsidRDefault="009A0300" w:rsidP="00B0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70BFE8B9" w14:textId="46870BF5" w:rsidR="009A0300" w:rsidRPr="00385586" w:rsidRDefault="009A0300" w:rsidP="00B0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O UTVRĐIVANJU KRITERIJA I POKAZATELJA UČINKOVITOSTI UPRAVLJANJA KOMUNALNOM INFRASTRUKTUROM</w:t>
      </w:r>
    </w:p>
    <w:p w14:paraId="399A642A" w14:textId="77777777" w:rsidR="00A7628D" w:rsidRPr="00385586" w:rsidRDefault="00A7628D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3EB97" w14:textId="77777777" w:rsidR="00A539AE" w:rsidRPr="00385586" w:rsidRDefault="00A539AE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9DF17" w14:textId="157ECC78" w:rsidR="009A0300" w:rsidRPr="00385586" w:rsidRDefault="00A539AE" w:rsidP="00B0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5CA6E96" w14:textId="01A6651F" w:rsidR="00A539AE" w:rsidRPr="00385586" w:rsidRDefault="00A539AE" w:rsidP="00690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Kriteriji i pokazatelji učinkovitosti upravljanja komunalnom infrastrukturom na području Općine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temelje se na načelima komunalnog gospodarstva koja propisuje Zakon o komunalnom gospodarstvu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D441B" w14:textId="77777777" w:rsidR="00B53686" w:rsidRPr="00385586" w:rsidRDefault="00B53686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93C75" w14:textId="79498D35" w:rsidR="00B53686" w:rsidRPr="00385586" w:rsidRDefault="00B53686" w:rsidP="00B0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B275FCC" w14:textId="10EB9053" w:rsidR="00B53686" w:rsidRPr="00385586" w:rsidRDefault="00B53686" w:rsidP="00B0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Za provedbu analize učinkovitosti upravljanja komunalnom infrastrukturom na području Općine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utvrđuju se sljedeći kriteriji</w:t>
      </w:r>
      <w:r w:rsidR="00B000AF" w:rsidRPr="00385586">
        <w:rPr>
          <w:rFonts w:ascii="Times New Roman" w:hAnsi="Times New Roman" w:cs="Times New Roman"/>
          <w:sz w:val="24"/>
          <w:szCs w:val="24"/>
        </w:rPr>
        <w:t>:</w:t>
      </w:r>
    </w:p>
    <w:p w14:paraId="0797EDB9" w14:textId="77777777" w:rsidR="00B53686" w:rsidRPr="00385586" w:rsidRDefault="00B53686" w:rsidP="00B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33E02" w14:textId="72689653" w:rsidR="00B53686" w:rsidRPr="00385586" w:rsidRDefault="00B53686" w:rsidP="00B00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Kriteriji evidentiranja komunalne infrastrukture</w:t>
      </w:r>
    </w:p>
    <w:p w14:paraId="1FEB7106" w14:textId="385EF67C" w:rsidR="00B53686" w:rsidRPr="00385586" w:rsidRDefault="00FB189B" w:rsidP="00B000AF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donosi odluke o proglašenju komunalne infrastrukture javnim dobrom u općoj uporabi;</w:t>
      </w:r>
    </w:p>
    <w:p w14:paraId="265BC4C7" w14:textId="467EDFD7" w:rsidR="00B53686" w:rsidRPr="00385586" w:rsidRDefault="00B53686" w:rsidP="00B000AF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odluke o proglašenju komunalne infrastrukture javnim dobrom u općoj uporabi se   dostavljaju nadležnom sudu radi provedbe upisa statusa javnog dobra u općoj uporabi u zemljišne knjige;</w:t>
      </w:r>
    </w:p>
    <w:p w14:paraId="2998D8B7" w14:textId="3A67352A" w:rsidR="00B53686" w:rsidRPr="00385586" w:rsidRDefault="00FB189B" w:rsidP="00B000AF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Općina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B53686" w:rsidRPr="00385586">
        <w:rPr>
          <w:rFonts w:ascii="Times New Roman" w:hAnsi="Times New Roman" w:cs="Times New Roman"/>
          <w:sz w:val="24"/>
          <w:szCs w:val="24"/>
        </w:rPr>
        <w:t>pribavlja geodetske elaborate izvedenog stanja komunalne infrastrukture te ih dostavlja nadležnom tijelu za katastar, zajedno s potvrdom da se radi o komunalnoj infrastrukturi, radi evidentiranja komunalne infrastrukture u katastru;</w:t>
      </w:r>
    </w:p>
    <w:p w14:paraId="67BEB6D3" w14:textId="740ADD46" w:rsidR="00B53686" w:rsidRPr="00385586" w:rsidRDefault="00FB189B" w:rsidP="00B000AF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Općina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B53686" w:rsidRPr="00385586">
        <w:rPr>
          <w:rFonts w:ascii="Times New Roman" w:hAnsi="Times New Roman" w:cs="Times New Roman"/>
          <w:sz w:val="24"/>
          <w:szCs w:val="24"/>
        </w:rPr>
        <w:t>ustrojila je i vodi evidenciju komunalne infrastrukture koja sadrži propisane podatke i akte;</w:t>
      </w:r>
    </w:p>
    <w:p w14:paraId="1A78AE65" w14:textId="0C3850CC" w:rsidR="00B53686" w:rsidRPr="00385586" w:rsidRDefault="00B53686" w:rsidP="00B000AF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građevine komunalne infrastrukture evidentirane su u poslovnim knjigama </w:t>
      </w:r>
      <w:r w:rsidR="00FB189B" w:rsidRPr="00385586">
        <w:rPr>
          <w:rFonts w:ascii="Times New Roman" w:hAnsi="Times New Roman" w:cs="Times New Roman"/>
          <w:sz w:val="24"/>
          <w:szCs w:val="24"/>
        </w:rPr>
        <w:t xml:space="preserve">Općine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="00FB189B"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Pr="00385586">
        <w:rPr>
          <w:rFonts w:ascii="Times New Roman" w:hAnsi="Times New Roman" w:cs="Times New Roman"/>
          <w:sz w:val="24"/>
          <w:szCs w:val="24"/>
        </w:rPr>
        <w:t>i iskazane su im vrijednosti;</w:t>
      </w:r>
    </w:p>
    <w:p w14:paraId="2FADDBCC" w14:textId="77777777" w:rsidR="00B53686" w:rsidRPr="00385586" w:rsidRDefault="00B53686" w:rsidP="00B000AF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građevine komunalne infrastrukture obuhvaćene su godišnjim popisom imovine i obveza na kraju godine te su im knjigovodstvena stanja usklađena sa stvarnim stanjima utvrđenim popisom;</w:t>
      </w:r>
    </w:p>
    <w:p w14:paraId="4BAF520C" w14:textId="5026C9AE" w:rsidR="00B53686" w:rsidRDefault="00B53686" w:rsidP="00B000AF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podaci o komunalnoj infrastrukturi u analitičkoj knjigovodstvenoj evidenciji i evidenciji komunalne infrastrukture su usklađeni</w:t>
      </w:r>
    </w:p>
    <w:p w14:paraId="16A93647" w14:textId="77777777" w:rsidR="00385586" w:rsidRPr="00385586" w:rsidRDefault="00385586" w:rsidP="00385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EEA9D" w14:textId="77777777" w:rsidR="00B53686" w:rsidRDefault="00B53686" w:rsidP="00B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46D7" w14:textId="77777777" w:rsidR="00385586" w:rsidRDefault="00385586" w:rsidP="00B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53CEA" w14:textId="77777777" w:rsidR="00385586" w:rsidRDefault="00385586" w:rsidP="00B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EDC11" w14:textId="77777777" w:rsidR="00385586" w:rsidRPr="00385586" w:rsidRDefault="00385586" w:rsidP="00B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B038D" w14:textId="6BF96E6A" w:rsidR="00B53686" w:rsidRPr="00385586" w:rsidRDefault="00B53686" w:rsidP="00B00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3.2.1._Kriteriji_normativnog_uređenja_up"/>
      <w:bookmarkStart w:id="1" w:name="_bookmark15"/>
      <w:bookmarkEnd w:id="0"/>
      <w:bookmarkEnd w:id="1"/>
      <w:r w:rsidRPr="00385586">
        <w:rPr>
          <w:rFonts w:ascii="Times New Roman" w:hAnsi="Times New Roman" w:cs="Times New Roman"/>
          <w:b/>
          <w:bCs/>
          <w:sz w:val="24"/>
          <w:szCs w:val="24"/>
        </w:rPr>
        <w:t>Kriterij</w:t>
      </w:r>
      <w:r w:rsidR="00FB189B" w:rsidRPr="003855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85586">
        <w:rPr>
          <w:rFonts w:ascii="Times New Roman" w:hAnsi="Times New Roman" w:cs="Times New Roman"/>
          <w:b/>
          <w:bCs/>
          <w:sz w:val="24"/>
          <w:szCs w:val="24"/>
        </w:rPr>
        <w:t xml:space="preserve"> normativnog uređenja upravljanja komunalnom infrastrukturom</w:t>
      </w:r>
    </w:p>
    <w:p w14:paraId="3AA7FB87" w14:textId="77777777" w:rsidR="00B000AF" w:rsidRPr="00385586" w:rsidRDefault="00B000AF" w:rsidP="00B000A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EB3775" w14:textId="77777777" w:rsidR="00B000AF" w:rsidRPr="00385586" w:rsidRDefault="00B000AF" w:rsidP="00B000A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94F8F6" w14:textId="46CE9D15" w:rsidR="00B53686" w:rsidRPr="00385586" w:rsidRDefault="00FB189B" w:rsidP="00FB189B">
      <w:pPr>
        <w:pStyle w:val="Odlomakpopisa"/>
        <w:numPr>
          <w:ilvl w:val="1"/>
          <w:numId w:val="7"/>
        </w:numPr>
        <w:ind w:left="1497" w:hanging="431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donijelo je odluku o komunalnim djelatnostima kojom su pobliže određeni poslovi koji se smatraju obavljanjem propisanih komunalnih djelatnosti i drugih djelatnosti kojima se zadovoljavaju životne potrebe stanovništva na području </w:t>
      </w:r>
      <w:r w:rsidRPr="00385586">
        <w:rPr>
          <w:rFonts w:ascii="Times New Roman" w:hAnsi="Times New Roman" w:cs="Times New Roman"/>
          <w:sz w:val="24"/>
          <w:szCs w:val="24"/>
        </w:rPr>
        <w:t xml:space="preserve">Općine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B53686" w:rsidRPr="00385586">
        <w:rPr>
          <w:rFonts w:ascii="Times New Roman" w:hAnsi="Times New Roman" w:cs="Times New Roman"/>
          <w:sz w:val="24"/>
          <w:szCs w:val="24"/>
        </w:rPr>
        <w:t>te se smatraju komunalnim djelatnostima;</w:t>
      </w:r>
    </w:p>
    <w:p w14:paraId="081FE8C3" w14:textId="67174CA8" w:rsidR="00B53686" w:rsidRPr="00385586" w:rsidRDefault="00FB189B" w:rsidP="00FB189B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pri povjeravanju obavljanja komunalnih djelatnosti vlastitim trgovačkim društvima donijelo je propisane odluke s propisanim elementima;</w:t>
      </w:r>
    </w:p>
    <w:p w14:paraId="6DCD70E7" w14:textId="77777777" w:rsidR="00385586" w:rsidRPr="00385586" w:rsidRDefault="00385586" w:rsidP="00385586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 pri osnivanju vlastitog pogona za obavljanje komunalnih djelatnosti  donijelo  je  odluku  o  osnivanju  koja  sadrži propisane odredbe;</w:t>
      </w:r>
    </w:p>
    <w:p w14:paraId="381E6B34" w14:textId="7890987B" w:rsidR="00B53686" w:rsidRPr="00385586" w:rsidRDefault="00FB189B" w:rsidP="00FB189B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donijelo je odluku kojom su određene komunalne djelatnosti koje se obavljaju na temelju koncesije;</w:t>
      </w:r>
    </w:p>
    <w:p w14:paraId="020384C8" w14:textId="01D16A11" w:rsidR="00B53686" w:rsidRPr="00385586" w:rsidRDefault="00FB189B" w:rsidP="00FB189B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donijelo odluku kojom su određene komunalne djelatnosti koje se obavljaju na temelju ugovora o obavljanju komunalne djelatnosti</w:t>
      </w:r>
    </w:p>
    <w:p w14:paraId="5C09ACCB" w14:textId="768D2306" w:rsidR="00B53686" w:rsidRPr="00385586" w:rsidRDefault="00FB189B" w:rsidP="00FB189B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donosi godišnje programe građenja, odnosno održavanja komunalne infrastrukture u skladu s predvidivim i raspoloživim sredstvima i izvorima financiranja, koji sadrže propisane elemente te ih objavljuje u </w:t>
      </w:r>
      <w:r w:rsidRPr="00385586">
        <w:rPr>
          <w:rFonts w:ascii="Times New Roman" w:hAnsi="Times New Roman" w:cs="Times New Roman"/>
          <w:sz w:val="24"/>
          <w:szCs w:val="24"/>
        </w:rPr>
        <w:t>„Službenom glasniku Međimurske županije“</w:t>
      </w:r>
      <w:r w:rsidR="00B53686" w:rsidRPr="00385586">
        <w:rPr>
          <w:rFonts w:ascii="Times New Roman" w:hAnsi="Times New Roman" w:cs="Times New Roman"/>
          <w:sz w:val="24"/>
          <w:szCs w:val="24"/>
        </w:rPr>
        <w:t>;</w:t>
      </w:r>
    </w:p>
    <w:p w14:paraId="7A36D42B" w14:textId="4E2E2484" w:rsidR="00B53686" w:rsidRPr="00385586" w:rsidRDefault="00B53686" w:rsidP="00FB189B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općinski načelni</w:t>
      </w:r>
      <w:r w:rsidR="00FF6983" w:rsidRPr="00385586">
        <w:rPr>
          <w:rFonts w:ascii="Times New Roman" w:hAnsi="Times New Roman" w:cs="Times New Roman"/>
          <w:sz w:val="24"/>
          <w:szCs w:val="24"/>
        </w:rPr>
        <w:t>k</w:t>
      </w:r>
      <w:r w:rsidRPr="00385586">
        <w:rPr>
          <w:rFonts w:ascii="Times New Roman" w:hAnsi="Times New Roman" w:cs="Times New Roman"/>
          <w:sz w:val="24"/>
          <w:szCs w:val="24"/>
        </w:rPr>
        <w:t xml:space="preserve"> podnos</w:t>
      </w:r>
      <w:r w:rsidR="00FF6983" w:rsidRPr="00385586">
        <w:rPr>
          <w:rFonts w:ascii="Times New Roman" w:hAnsi="Times New Roman" w:cs="Times New Roman"/>
          <w:sz w:val="24"/>
          <w:szCs w:val="24"/>
        </w:rPr>
        <w:t>i</w:t>
      </w:r>
      <w:r w:rsidRPr="00385586">
        <w:rPr>
          <w:rFonts w:ascii="Times New Roman" w:hAnsi="Times New Roman" w:cs="Times New Roman"/>
          <w:sz w:val="24"/>
          <w:szCs w:val="24"/>
        </w:rPr>
        <w:t xml:space="preserve"> godišnja izvješća </w:t>
      </w:r>
      <w:r w:rsidR="00FB189B" w:rsidRPr="00385586">
        <w:rPr>
          <w:rFonts w:ascii="Times New Roman" w:hAnsi="Times New Roman" w:cs="Times New Roman"/>
          <w:sz w:val="24"/>
          <w:szCs w:val="24"/>
        </w:rPr>
        <w:t xml:space="preserve">Općinskom vijeću </w:t>
      </w:r>
      <w:r w:rsidRPr="00385586">
        <w:rPr>
          <w:rFonts w:ascii="Times New Roman" w:hAnsi="Times New Roman" w:cs="Times New Roman"/>
          <w:sz w:val="24"/>
          <w:szCs w:val="24"/>
        </w:rPr>
        <w:t>o izvršenju programa građenja komunalne infrastrukture, odnosno programa održavanja komunalne infrastrukture te ih objavljuj</w:t>
      </w:r>
      <w:r w:rsidR="00FB189B" w:rsidRPr="00385586">
        <w:rPr>
          <w:rFonts w:ascii="Times New Roman" w:hAnsi="Times New Roman" w:cs="Times New Roman"/>
          <w:sz w:val="24"/>
          <w:szCs w:val="24"/>
        </w:rPr>
        <w:t>e</w:t>
      </w:r>
      <w:r w:rsidRPr="00385586">
        <w:rPr>
          <w:rFonts w:ascii="Times New Roman" w:hAnsi="Times New Roman" w:cs="Times New Roman"/>
          <w:sz w:val="24"/>
          <w:szCs w:val="24"/>
        </w:rPr>
        <w:t xml:space="preserve"> u </w:t>
      </w:r>
      <w:r w:rsidR="00FB189B" w:rsidRPr="00385586">
        <w:rPr>
          <w:rFonts w:ascii="Times New Roman" w:hAnsi="Times New Roman" w:cs="Times New Roman"/>
          <w:sz w:val="24"/>
          <w:szCs w:val="24"/>
        </w:rPr>
        <w:t>„Službenom glasniku Međimurske županije“</w:t>
      </w:r>
      <w:r w:rsidRPr="00385586">
        <w:rPr>
          <w:rFonts w:ascii="Times New Roman" w:hAnsi="Times New Roman" w:cs="Times New Roman"/>
          <w:sz w:val="24"/>
          <w:szCs w:val="24"/>
        </w:rPr>
        <w:t>;</w:t>
      </w:r>
    </w:p>
    <w:p w14:paraId="24766019" w14:textId="49E5BCFA" w:rsidR="00B53686" w:rsidRPr="00385586" w:rsidRDefault="00FB189B" w:rsidP="00FB189B">
      <w:pPr>
        <w:pStyle w:val="Odlomakpopisa"/>
        <w:numPr>
          <w:ilvl w:val="1"/>
          <w:numId w:val="7"/>
        </w:numPr>
        <w:ind w:left="1497" w:hanging="431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donijelo </w:t>
      </w:r>
      <w:r w:rsidR="00FF6983" w:rsidRPr="00385586">
        <w:rPr>
          <w:rFonts w:ascii="Times New Roman" w:hAnsi="Times New Roman" w:cs="Times New Roman"/>
          <w:sz w:val="24"/>
          <w:szCs w:val="24"/>
        </w:rPr>
        <w:t xml:space="preserve">je 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odluku o komunalnom doprinosu te je istu objavilo u </w:t>
      </w:r>
      <w:r w:rsidRPr="00385586">
        <w:rPr>
          <w:rFonts w:ascii="Times New Roman" w:hAnsi="Times New Roman" w:cs="Times New Roman"/>
          <w:sz w:val="24"/>
          <w:szCs w:val="24"/>
        </w:rPr>
        <w:t>„Službenom glasniku Međimurske županije“</w:t>
      </w:r>
      <w:r w:rsidR="00B53686" w:rsidRPr="00385586">
        <w:rPr>
          <w:rFonts w:ascii="Times New Roman" w:hAnsi="Times New Roman" w:cs="Times New Roman"/>
          <w:sz w:val="24"/>
          <w:szCs w:val="24"/>
        </w:rPr>
        <w:t>;</w:t>
      </w:r>
    </w:p>
    <w:p w14:paraId="6C5156E7" w14:textId="58463EE7" w:rsidR="00B53686" w:rsidRPr="00385586" w:rsidRDefault="00FB189B" w:rsidP="00FB189B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donijelo</w:t>
      </w:r>
      <w:r w:rsidR="00FF6983" w:rsidRPr="00385586">
        <w:rPr>
          <w:rFonts w:ascii="Times New Roman" w:hAnsi="Times New Roman" w:cs="Times New Roman"/>
          <w:sz w:val="24"/>
          <w:szCs w:val="24"/>
        </w:rPr>
        <w:t xml:space="preserve"> je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odluku o komunalnoj naknadi</w:t>
      </w:r>
      <w:r w:rsidR="00FF6983" w:rsidRPr="00385586">
        <w:rPr>
          <w:rFonts w:ascii="Times New Roman" w:hAnsi="Times New Roman" w:cs="Times New Roman"/>
          <w:sz w:val="24"/>
          <w:szCs w:val="24"/>
        </w:rPr>
        <w:t xml:space="preserve"> te je istu objavilo u </w:t>
      </w:r>
      <w:r w:rsidRPr="00385586">
        <w:rPr>
          <w:rFonts w:ascii="Times New Roman" w:hAnsi="Times New Roman" w:cs="Times New Roman"/>
          <w:sz w:val="24"/>
          <w:szCs w:val="24"/>
        </w:rPr>
        <w:t>„Službenom glasniku Međimurske županije“</w:t>
      </w:r>
      <w:r w:rsidR="00B53686" w:rsidRPr="00385586">
        <w:rPr>
          <w:rFonts w:ascii="Times New Roman" w:hAnsi="Times New Roman" w:cs="Times New Roman"/>
          <w:sz w:val="24"/>
          <w:szCs w:val="24"/>
        </w:rPr>
        <w:t>;</w:t>
      </w:r>
    </w:p>
    <w:p w14:paraId="077FC220" w14:textId="76C4CD34" w:rsidR="00B53686" w:rsidRPr="00385586" w:rsidRDefault="00FB189B" w:rsidP="00FB189B">
      <w:pPr>
        <w:pStyle w:val="Odlomakpopisa"/>
        <w:numPr>
          <w:ilvl w:val="1"/>
          <w:numId w:val="7"/>
        </w:numPr>
        <w:ind w:left="1497" w:hanging="431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FF6983" w:rsidRPr="00385586">
        <w:rPr>
          <w:rFonts w:ascii="Times New Roman" w:hAnsi="Times New Roman" w:cs="Times New Roman"/>
          <w:sz w:val="24"/>
          <w:szCs w:val="24"/>
        </w:rPr>
        <w:t xml:space="preserve">je </w:t>
      </w:r>
      <w:r w:rsidR="00B53686" w:rsidRPr="00385586">
        <w:rPr>
          <w:rFonts w:ascii="Times New Roman" w:hAnsi="Times New Roman" w:cs="Times New Roman"/>
          <w:sz w:val="24"/>
          <w:szCs w:val="24"/>
        </w:rPr>
        <w:t>donijelo odluku kojom je određena vrijednost boda komunalne naknade i istu objavi</w:t>
      </w:r>
      <w:r w:rsidR="00FF6983" w:rsidRPr="00385586">
        <w:rPr>
          <w:rFonts w:ascii="Times New Roman" w:hAnsi="Times New Roman" w:cs="Times New Roman"/>
          <w:sz w:val="24"/>
          <w:szCs w:val="24"/>
        </w:rPr>
        <w:t>l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o u </w:t>
      </w:r>
      <w:r w:rsidRPr="00385586">
        <w:rPr>
          <w:rFonts w:ascii="Times New Roman" w:hAnsi="Times New Roman" w:cs="Times New Roman"/>
          <w:sz w:val="24"/>
          <w:szCs w:val="24"/>
        </w:rPr>
        <w:t>„Službenom glasniku Međimurske županije“</w:t>
      </w:r>
      <w:r w:rsidR="00B53686" w:rsidRPr="00385586">
        <w:rPr>
          <w:rFonts w:ascii="Times New Roman" w:hAnsi="Times New Roman" w:cs="Times New Roman"/>
          <w:sz w:val="24"/>
          <w:szCs w:val="24"/>
        </w:rPr>
        <w:t>;</w:t>
      </w:r>
    </w:p>
    <w:p w14:paraId="4B46EFCF" w14:textId="037C227A" w:rsidR="00B53686" w:rsidRPr="00385586" w:rsidRDefault="00FB189B" w:rsidP="00FB189B">
      <w:pPr>
        <w:pStyle w:val="Odlomakpopis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="00B53686" w:rsidRPr="00385586">
        <w:rPr>
          <w:rFonts w:ascii="Times New Roman" w:hAnsi="Times New Roman" w:cs="Times New Roman"/>
          <w:sz w:val="24"/>
          <w:szCs w:val="24"/>
        </w:rPr>
        <w:t xml:space="preserve"> donijelo </w:t>
      </w:r>
      <w:r w:rsidR="00FF6983" w:rsidRPr="00385586">
        <w:rPr>
          <w:rFonts w:ascii="Times New Roman" w:hAnsi="Times New Roman" w:cs="Times New Roman"/>
          <w:sz w:val="24"/>
          <w:szCs w:val="24"/>
        </w:rPr>
        <w:t xml:space="preserve">je </w:t>
      </w:r>
      <w:r w:rsidR="00B53686" w:rsidRPr="00385586">
        <w:rPr>
          <w:rFonts w:ascii="Times New Roman" w:hAnsi="Times New Roman" w:cs="Times New Roman"/>
          <w:sz w:val="24"/>
          <w:szCs w:val="24"/>
        </w:rPr>
        <w:t>odluku o komunalnom redu</w:t>
      </w:r>
      <w:r w:rsidR="00FF6983" w:rsidRPr="00385586">
        <w:rPr>
          <w:rFonts w:ascii="Times New Roman" w:hAnsi="Times New Roman" w:cs="Times New Roman"/>
          <w:sz w:val="24"/>
          <w:szCs w:val="24"/>
        </w:rPr>
        <w:t xml:space="preserve"> te je istu objavilo u </w:t>
      </w:r>
      <w:r w:rsidRPr="00385586">
        <w:rPr>
          <w:rFonts w:ascii="Times New Roman" w:hAnsi="Times New Roman" w:cs="Times New Roman"/>
          <w:sz w:val="24"/>
          <w:szCs w:val="24"/>
        </w:rPr>
        <w:t>„Službenom glasniku Međimurske županije“</w:t>
      </w:r>
      <w:r w:rsidR="00B53686" w:rsidRPr="00385586">
        <w:rPr>
          <w:rFonts w:ascii="Times New Roman" w:hAnsi="Times New Roman" w:cs="Times New Roman"/>
          <w:sz w:val="24"/>
          <w:szCs w:val="24"/>
        </w:rPr>
        <w:t>;</w:t>
      </w:r>
    </w:p>
    <w:p w14:paraId="65F9C745" w14:textId="77777777" w:rsidR="00B000AF" w:rsidRPr="00385586" w:rsidRDefault="00B000AF" w:rsidP="00B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420C6" w14:textId="5B0DC142" w:rsidR="00B000AF" w:rsidRPr="00385586" w:rsidRDefault="00B000AF" w:rsidP="00B00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Kriterij</w:t>
      </w:r>
      <w:r w:rsidR="00FB189B" w:rsidRPr="0038558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85586">
        <w:rPr>
          <w:rFonts w:ascii="Times New Roman" w:hAnsi="Times New Roman" w:cs="Times New Roman"/>
          <w:b/>
          <w:bCs/>
          <w:sz w:val="24"/>
          <w:szCs w:val="24"/>
        </w:rPr>
        <w:t xml:space="preserve"> upravljanja komunalnom infrastrukturom</w:t>
      </w:r>
    </w:p>
    <w:p w14:paraId="4D0F7569" w14:textId="77777777" w:rsidR="00B000AF" w:rsidRPr="00385586" w:rsidRDefault="00B000AF" w:rsidP="00B000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7FFF5AC" w14:textId="77777777" w:rsidR="00B000AF" w:rsidRPr="00385586" w:rsidRDefault="00B000AF" w:rsidP="00B000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A49AAC" w14:textId="77777777" w:rsidR="00B000AF" w:rsidRPr="00385586" w:rsidRDefault="00B000AF" w:rsidP="00B000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81A2D43" w14:textId="03C7AA96" w:rsidR="00B000AF" w:rsidRPr="00385586" w:rsidRDefault="00B000AF" w:rsidP="00B000A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komunalne djelatnosti obavljaju se na način utvrđen donesenim odlukama;</w:t>
      </w:r>
    </w:p>
    <w:p w14:paraId="7F473B4D" w14:textId="4BF5CD8F" w:rsidR="00B000AF" w:rsidRPr="00385586" w:rsidRDefault="00B000AF" w:rsidP="00B000A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opći uvjeti isporuke komunalnih usluga doneseni su uz suglasnost </w:t>
      </w:r>
      <w:r w:rsidR="00FB189B" w:rsidRPr="00385586">
        <w:rPr>
          <w:rFonts w:ascii="Times New Roman" w:hAnsi="Times New Roman" w:cs="Times New Roman"/>
          <w:sz w:val="24"/>
          <w:szCs w:val="24"/>
        </w:rPr>
        <w:t xml:space="preserve">Općinskog vijeća </w:t>
      </w:r>
      <w:r w:rsidRPr="00385586">
        <w:rPr>
          <w:rFonts w:ascii="Times New Roman" w:hAnsi="Times New Roman" w:cs="Times New Roman"/>
          <w:sz w:val="24"/>
          <w:szCs w:val="24"/>
        </w:rPr>
        <w:t>na čijem se području isporučuje komunalna usluga;</w:t>
      </w:r>
    </w:p>
    <w:p w14:paraId="6ABB029D" w14:textId="396ED0F0" w:rsidR="00B000AF" w:rsidRPr="00385586" w:rsidRDefault="00FB189B" w:rsidP="00B000A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Općina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B000AF" w:rsidRPr="00385586">
        <w:rPr>
          <w:rFonts w:ascii="Times New Roman" w:hAnsi="Times New Roman" w:cs="Times New Roman"/>
          <w:sz w:val="24"/>
          <w:szCs w:val="24"/>
        </w:rPr>
        <w:t>osigurala</w:t>
      </w:r>
      <w:r w:rsidRPr="00385586">
        <w:rPr>
          <w:rFonts w:ascii="Times New Roman" w:hAnsi="Times New Roman" w:cs="Times New Roman"/>
          <w:sz w:val="24"/>
          <w:szCs w:val="24"/>
        </w:rPr>
        <w:t xml:space="preserve"> je</w:t>
      </w:r>
      <w:r w:rsidR="00B000AF" w:rsidRPr="00385586">
        <w:rPr>
          <w:rFonts w:ascii="Times New Roman" w:hAnsi="Times New Roman" w:cs="Times New Roman"/>
          <w:sz w:val="24"/>
          <w:szCs w:val="24"/>
        </w:rPr>
        <w:t xml:space="preserve"> objavu općih uvjeta isporuke komunalnih usluga u </w:t>
      </w:r>
      <w:r w:rsidRPr="00385586">
        <w:rPr>
          <w:rFonts w:ascii="Times New Roman" w:hAnsi="Times New Roman" w:cs="Times New Roman"/>
          <w:sz w:val="24"/>
          <w:szCs w:val="24"/>
        </w:rPr>
        <w:t>„Službenom glasniku Međimurske županije“</w:t>
      </w:r>
      <w:r w:rsidR="00B000AF" w:rsidRPr="00385586">
        <w:rPr>
          <w:rFonts w:ascii="Times New Roman" w:hAnsi="Times New Roman" w:cs="Times New Roman"/>
          <w:sz w:val="24"/>
          <w:szCs w:val="24"/>
        </w:rPr>
        <w:t xml:space="preserve"> i na svojim mrežnim stranicama;</w:t>
      </w:r>
    </w:p>
    <w:p w14:paraId="63D7B604" w14:textId="718C7A4D" w:rsidR="00B000AF" w:rsidRPr="00385586" w:rsidRDefault="00B000AF" w:rsidP="00B000A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cjenik komunalnih usluga te njegove izmjene i dopune donesene </w:t>
      </w:r>
      <w:r w:rsidR="00FB189B" w:rsidRPr="00385586">
        <w:rPr>
          <w:rFonts w:ascii="Times New Roman" w:hAnsi="Times New Roman" w:cs="Times New Roman"/>
          <w:sz w:val="24"/>
          <w:szCs w:val="24"/>
        </w:rPr>
        <w:t xml:space="preserve">su </w:t>
      </w:r>
      <w:r w:rsidRPr="00385586">
        <w:rPr>
          <w:rFonts w:ascii="Times New Roman" w:hAnsi="Times New Roman" w:cs="Times New Roman"/>
          <w:sz w:val="24"/>
          <w:szCs w:val="24"/>
        </w:rPr>
        <w:t>uz suglasnost općinskog načelnika;</w:t>
      </w:r>
    </w:p>
    <w:p w14:paraId="656EB64E" w14:textId="45DC48BD" w:rsidR="00B000AF" w:rsidRPr="00385586" w:rsidRDefault="00FB189B" w:rsidP="00B000A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Općina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B000AF" w:rsidRPr="00385586">
        <w:rPr>
          <w:rFonts w:ascii="Times New Roman" w:hAnsi="Times New Roman" w:cs="Times New Roman"/>
          <w:sz w:val="24"/>
          <w:szCs w:val="24"/>
        </w:rPr>
        <w:t xml:space="preserve">organizirala </w:t>
      </w:r>
      <w:r w:rsidRPr="00385586">
        <w:rPr>
          <w:rFonts w:ascii="Times New Roman" w:hAnsi="Times New Roman" w:cs="Times New Roman"/>
          <w:sz w:val="24"/>
          <w:szCs w:val="24"/>
        </w:rPr>
        <w:t xml:space="preserve">je </w:t>
      </w:r>
      <w:r w:rsidR="00B000AF" w:rsidRPr="00385586">
        <w:rPr>
          <w:rFonts w:ascii="Times New Roman" w:hAnsi="Times New Roman" w:cs="Times New Roman"/>
          <w:sz w:val="24"/>
          <w:szCs w:val="24"/>
        </w:rPr>
        <w:t>zajedničko obavljanje komunalnih djelatnosti s drugim jedinicama lokalne samouprave radi smanjenja troškova upravljanja komunalnom infrastrukturom</w:t>
      </w:r>
    </w:p>
    <w:p w14:paraId="6354BC07" w14:textId="0F07588C" w:rsidR="00B000AF" w:rsidRPr="00385586" w:rsidRDefault="00B000AF" w:rsidP="00B000A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u slučaju zajedničkog obavljanja komunalnih djelatnosti </w:t>
      </w:r>
      <w:r w:rsidR="00FB189B" w:rsidRPr="00385586">
        <w:rPr>
          <w:rFonts w:ascii="Times New Roman" w:hAnsi="Times New Roman" w:cs="Times New Roman"/>
          <w:sz w:val="24"/>
          <w:szCs w:val="24"/>
        </w:rPr>
        <w:t>Općinsko vijeće</w:t>
      </w:r>
      <w:r w:rsidRPr="00385586">
        <w:rPr>
          <w:rFonts w:ascii="Times New Roman" w:hAnsi="Times New Roman" w:cs="Times New Roman"/>
          <w:sz w:val="24"/>
          <w:szCs w:val="24"/>
        </w:rPr>
        <w:t xml:space="preserve"> o tome donijelo odluku i ugovorom uredilo međusobna prava i obveze jedinica lokalne samouprave;</w:t>
      </w:r>
    </w:p>
    <w:p w14:paraId="44BE55C0" w14:textId="26A4B2EC" w:rsidR="00B000AF" w:rsidRPr="00385586" w:rsidRDefault="00FB189B" w:rsidP="00B000A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u slučaju da O</w:t>
      </w:r>
      <w:r w:rsidR="00713739" w:rsidRPr="00385586">
        <w:rPr>
          <w:rFonts w:ascii="Times New Roman" w:hAnsi="Times New Roman" w:cs="Times New Roman"/>
          <w:sz w:val="24"/>
          <w:szCs w:val="24"/>
        </w:rPr>
        <w:t>pćina 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B000AF" w:rsidRPr="00385586">
        <w:rPr>
          <w:rFonts w:ascii="Times New Roman" w:hAnsi="Times New Roman" w:cs="Times New Roman"/>
          <w:sz w:val="24"/>
          <w:szCs w:val="24"/>
        </w:rPr>
        <w:t xml:space="preserve">ne može samostalno niti zajednički osigurati obavljanje komunalne djelatnosti na svom području povjerila </w:t>
      </w:r>
      <w:r w:rsidRPr="00385586">
        <w:rPr>
          <w:rFonts w:ascii="Times New Roman" w:hAnsi="Times New Roman" w:cs="Times New Roman"/>
          <w:sz w:val="24"/>
          <w:szCs w:val="24"/>
        </w:rPr>
        <w:t xml:space="preserve">je </w:t>
      </w:r>
      <w:r w:rsidR="00B000AF" w:rsidRPr="00385586">
        <w:rPr>
          <w:rFonts w:ascii="Times New Roman" w:hAnsi="Times New Roman" w:cs="Times New Roman"/>
          <w:sz w:val="24"/>
          <w:szCs w:val="24"/>
        </w:rPr>
        <w:t>te djelatnosti drugoj jedinici lokalne samouprave</w:t>
      </w:r>
    </w:p>
    <w:p w14:paraId="54EC6E3B" w14:textId="108E6354" w:rsidR="00B000AF" w:rsidRPr="00385586" w:rsidRDefault="00B000AF" w:rsidP="00B000AF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u slučaju povjeravanja komunalnih djelatnosti drugoj jedinici lokalne samouprave, međusobna prava i obveze </w:t>
      </w:r>
      <w:r w:rsidR="00FB189B" w:rsidRPr="00385586">
        <w:rPr>
          <w:rFonts w:ascii="Times New Roman" w:hAnsi="Times New Roman" w:cs="Times New Roman"/>
          <w:sz w:val="24"/>
          <w:szCs w:val="24"/>
        </w:rPr>
        <w:t>Općin</w:t>
      </w:r>
      <w:r w:rsidR="00713739" w:rsidRPr="00385586">
        <w:rPr>
          <w:rFonts w:ascii="Times New Roman" w:hAnsi="Times New Roman" w:cs="Times New Roman"/>
          <w:sz w:val="24"/>
          <w:szCs w:val="24"/>
        </w:rPr>
        <w:t>e Dekanovec</w:t>
      </w:r>
      <w:r w:rsidR="00FB189B"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Pr="00385586">
        <w:rPr>
          <w:rFonts w:ascii="Times New Roman" w:hAnsi="Times New Roman" w:cs="Times New Roman"/>
          <w:sz w:val="24"/>
          <w:szCs w:val="24"/>
        </w:rPr>
        <w:t>uređene ugovorom;</w:t>
      </w:r>
    </w:p>
    <w:p w14:paraId="21F007BB" w14:textId="6FE5357B" w:rsidR="00FB189B" w:rsidRPr="00385586" w:rsidRDefault="00FB189B" w:rsidP="00FB189B">
      <w:pPr>
        <w:pStyle w:val="Odlomakpopis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Općina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B000AF" w:rsidRPr="00385586">
        <w:rPr>
          <w:rFonts w:ascii="Times New Roman" w:hAnsi="Times New Roman" w:cs="Times New Roman"/>
          <w:sz w:val="24"/>
          <w:szCs w:val="24"/>
        </w:rPr>
        <w:t>ustrojila zajedničko obavljanje poslova komunalnih redara s drugim jedinicama lokalne samouprave radi smanjenja troškova održavanja komunalnog reda na svom području;</w:t>
      </w:r>
    </w:p>
    <w:p w14:paraId="78BAA738" w14:textId="6C660C3A" w:rsidR="00B000AF" w:rsidRDefault="00B000AF" w:rsidP="00FB189B">
      <w:pPr>
        <w:pStyle w:val="Odlomakpopisa"/>
        <w:numPr>
          <w:ilvl w:val="1"/>
          <w:numId w:val="8"/>
        </w:numPr>
        <w:ind w:left="10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u slučaju ustrojavanja zajedničkog obavljanja poslova komunalnih redara zaključen ugovor;</w:t>
      </w:r>
    </w:p>
    <w:p w14:paraId="52633125" w14:textId="77777777" w:rsidR="00385586" w:rsidRDefault="00385586" w:rsidP="00385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B4CBD" w14:textId="77777777" w:rsidR="00385586" w:rsidRPr="00385586" w:rsidRDefault="00385586" w:rsidP="00385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3F9B3" w14:textId="77777777" w:rsidR="00A539AE" w:rsidRPr="00385586" w:rsidRDefault="00A539AE" w:rsidP="00FB1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6455E" w14:textId="5935EB2E" w:rsidR="009A0300" w:rsidRPr="00385586" w:rsidRDefault="009A0300" w:rsidP="00B000A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Kriteriji nadzora nad upravljanjem komunalnom infrastrukturom i učinkovitost u zadovoljenju potreba</w:t>
      </w:r>
      <w:r w:rsidRPr="00385586">
        <w:rPr>
          <w:rFonts w:ascii="Times New Roman" w:hAnsi="Times New Roman" w:cs="Times New Roman"/>
          <w:sz w:val="24"/>
          <w:szCs w:val="24"/>
        </w:rPr>
        <w:t xml:space="preserve"> građana koje se odnose na komunalno gospodarstvo</w:t>
      </w:r>
      <w:r w:rsidR="00B000AF" w:rsidRPr="00385586">
        <w:rPr>
          <w:rFonts w:ascii="Times New Roman" w:hAnsi="Times New Roman" w:cs="Times New Roman"/>
          <w:sz w:val="24"/>
          <w:szCs w:val="24"/>
        </w:rPr>
        <w:t>:</w:t>
      </w:r>
    </w:p>
    <w:p w14:paraId="18D84D03" w14:textId="77777777" w:rsidR="00B000AF" w:rsidRPr="00385586" w:rsidRDefault="00B000AF" w:rsidP="00B000AF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8E2B9A" w14:textId="77777777" w:rsidR="00B000AF" w:rsidRPr="00385586" w:rsidRDefault="00B000AF" w:rsidP="00B000AF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4A3751" w14:textId="77777777" w:rsidR="00B000AF" w:rsidRPr="00385586" w:rsidRDefault="00B000AF" w:rsidP="00B000AF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AE3E87" w14:textId="77777777" w:rsidR="00B000AF" w:rsidRPr="00385586" w:rsidRDefault="00B000AF" w:rsidP="00B000AF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30020E8" w14:textId="7CB5F530" w:rsidR="009A0300" w:rsidRPr="00385586" w:rsidRDefault="00FB189B" w:rsidP="00B000A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Općina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9A0300" w:rsidRPr="00385586">
        <w:rPr>
          <w:rFonts w:ascii="Times New Roman" w:hAnsi="Times New Roman" w:cs="Times New Roman"/>
          <w:sz w:val="24"/>
          <w:szCs w:val="24"/>
        </w:rPr>
        <w:t xml:space="preserve">propisala </w:t>
      </w:r>
      <w:r w:rsidR="00B000AF" w:rsidRPr="00385586">
        <w:rPr>
          <w:rFonts w:ascii="Times New Roman" w:hAnsi="Times New Roman" w:cs="Times New Roman"/>
          <w:sz w:val="24"/>
          <w:szCs w:val="24"/>
        </w:rPr>
        <w:t xml:space="preserve">je </w:t>
      </w:r>
      <w:r w:rsidR="009A0300" w:rsidRPr="00385586">
        <w:rPr>
          <w:rFonts w:ascii="Times New Roman" w:hAnsi="Times New Roman" w:cs="Times New Roman"/>
          <w:sz w:val="24"/>
          <w:szCs w:val="24"/>
        </w:rPr>
        <w:t xml:space="preserve">ovlasti i odgovornosti svojih </w:t>
      </w:r>
      <w:r w:rsidRPr="00385586">
        <w:rPr>
          <w:rFonts w:ascii="Times New Roman" w:hAnsi="Times New Roman" w:cs="Times New Roman"/>
          <w:sz w:val="24"/>
          <w:szCs w:val="24"/>
        </w:rPr>
        <w:t>službenika i namještenika</w:t>
      </w:r>
      <w:r w:rsidR="009A0300" w:rsidRPr="00385586">
        <w:rPr>
          <w:rFonts w:ascii="Times New Roman" w:hAnsi="Times New Roman" w:cs="Times New Roman"/>
          <w:sz w:val="24"/>
          <w:szCs w:val="24"/>
        </w:rPr>
        <w:t xml:space="preserve"> u vezi s upravljanjem komunalnom infrastrukturom;</w:t>
      </w:r>
    </w:p>
    <w:p w14:paraId="16FB4491" w14:textId="3A2CF44F" w:rsidR="009A0300" w:rsidRPr="00385586" w:rsidRDefault="00FB189B" w:rsidP="00B000A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Općina </w:t>
      </w:r>
      <w:r w:rsidR="00713739" w:rsidRPr="00385586">
        <w:rPr>
          <w:rFonts w:ascii="Times New Roman" w:hAnsi="Times New Roman" w:cs="Times New Roman"/>
          <w:sz w:val="24"/>
          <w:szCs w:val="24"/>
        </w:rPr>
        <w:t>Dekanovec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  <w:r w:rsidR="009A0300" w:rsidRPr="00385586">
        <w:rPr>
          <w:rFonts w:ascii="Times New Roman" w:hAnsi="Times New Roman" w:cs="Times New Roman"/>
          <w:sz w:val="24"/>
          <w:szCs w:val="24"/>
        </w:rPr>
        <w:t>analizira i vrednuje učinke upravljanja komunalnom infrastrukturom kako bi se osiguralo učinkovito zadovoljavanje javnih potreba građana u području komunalnog gospodarstva te poduzima mjere u slučaju neispunjavanja zadanih ciljeva;</w:t>
      </w:r>
    </w:p>
    <w:p w14:paraId="408231D0" w14:textId="1B32CC8A" w:rsidR="009A0300" w:rsidRPr="00385586" w:rsidRDefault="009A0300" w:rsidP="00B000A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unutarnjim revizijama obuhvaćene </w:t>
      </w:r>
      <w:r w:rsidR="00B000AF" w:rsidRPr="00385586">
        <w:rPr>
          <w:rFonts w:ascii="Times New Roman" w:hAnsi="Times New Roman" w:cs="Times New Roman"/>
          <w:sz w:val="24"/>
          <w:szCs w:val="24"/>
        </w:rPr>
        <w:t xml:space="preserve">su </w:t>
      </w:r>
      <w:r w:rsidRPr="00385586">
        <w:rPr>
          <w:rFonts w:ascii="Times New Roman" w:hAnsi="Times New Roman" w:cs="Times New Roman"/>
          <w:sz w:val="24"/>
          <w:szCs w:val="24"/>
        </w:rPr>
        <w:t>aktivnosti i procesi u vezi s upravljanjem komunalnom infrastrukturom;</w:t>
      </w:r>
    </w:p>
    <w:p w14:paraId="106D23D8" w14:textId="77777777" w:rsidR="00B000AF" w:rsidRPr="00385586" w:rsidRDefault="00B000AF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79DC" w14:textId="77777777" w:rsidR="00385586" w:rsidRPr="00385586" w:rsidRDefault="00385586" w:rsidP="00B0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93D12" w14:textId="728DBFAE" w:rsidR="00B000AF" w:rsidRPr="00385586" w:rsidRDefault="00B000AF" w:rsidP="00B0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6C3DC28" w14:textId="301882D7" w:rsidR="00B000AF" w:rsidRPr="00385586" w:rsidRDefault="00B000AF" w:rsidP="00B000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 xml:space="preserve">Pokazatelji učinkovitosti po pojedinom kriteriju i </w:t>
      </w:r>
      <w:proofErr w:type="spellStart"/>
      <w:r w:rsidRPr="00385586">
        <w:rPr>
          <w:rFonts w:ascii="Times New Roman" w:hAnsi="Times New Roman" w:cs="Times New Roman"/>
          <w:sz w:val="24"/>
          <w:szCs w:val="24"/>
        </w:rPr>
        <w:t>podkriteriju</w:t>
      </w:r>
      <w:proofErr w:type="spellEnd"/>
      <w:r w:rsidRPr="00385586">
        <w:rPr>
          <w:rFonts w:ascii="Times New Roman" w:hAnsi="Times New Roman" w:cs="Times New Roman"/>
          <w:sz w:val="24"/>
          <w:szCs w:val="24"/>
        </w:rPr>
        <w:t xml:space="preserve"> iz prethodnog članka ocjenjuju se sa:</w:t>
      </w:r>
    </w:p>
    <w:p w14:paraId="04B2F010" w14:textId="3D973413" w:rsidR="00B000AF" w:rsidRPr="00385586" w:rsidRDefault="00B000AF" w:rsidP="00B000A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Primjenjuje se u cijelosti</w:t>
      </w:r>
    </w:p>
    <w:p w14:paraId="0C2896ED" w14:textId="5785DEE2" w:rsidR="00B000AF" w:rsidRPr="00385586" w:rsidRDefault="00B000AF" w:rsidP="00B000A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Primjenjuje se djelomično</w:t>
      </w:r>
    </w:p>
    <w:p w14:paraId="194658DF" w14:textId="1F3BCBBD" w:rsidR="00B000AF" w:rsidRPr="00385586" w:rsidRDefault="00B000AF" w:rsidP="00B000A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Ne primjenjuje se u dovoljnoj mjeri</w:t>
      </w:r>
    </w:p>
    <w:p w14:paraId="2535981A" w14:textId="1376FCCF" w:rsidR="00FB189B" w:rsidRPr="00385586" w:rsidRDefault="00FB189B" w:rsidP="00B000A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Nije primjenjivo</w:t>
      </w:r>
    </w:p>
    <w:p w14:paraId="0434F6A2" w14:textId="77777777" w:rsidR="009A0300" w:rsidRDefault="009A0300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60DFA" w14:textId="77777777" w:rsidR="00385586" w:rsidRPr="00385586" w:rsidRDefault="00385586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58FB5" w14:textId="36671F40" w:rsidR="00B000AF" w:rsidRPr="00385586" w:rsidRDefault="00B000AF" w:rsidP="00B0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25CA5B6" w14:textId="5E4B6B2B" w:rsidR="00B000AF" w:rsidRPr="00385586" w:rsidRDefault="00B000AF" w:rsidP="00B0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Analizu učinkovitosti upravljanja i korištenja komunalne infrastrukture prema kriterijima iz ove Odluke provodi</w:t>
      </w:r>
      <w:r w:rsidR="0096138A">
        <w:rPr>
          <w:rFonts w:ascii="Times New Roman" w:hAnsi="Times New Roman" w:cs="Times New Roman"/>
          <w:sz w:val="24"/>
          <w:szCs w:val="24"/>
        </w:rPr>
        <w:t xml:space="preserve"> se jednom godišnje za prethodnu godinu i objavljuje se na web stranici Općine Dekanovec.</w:t>
      </w:r>
    </w:p>
    <w:p w14:paraId="667380B3" w14:textId="77777777" w:rsidR="00B000AF" w:rsidRDefault="00B000AF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2CD80" w14:textId="77777777" w:rsidR="00385586" w:rsidRPr="00385586" w:rsidRDefault="00385586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F888D" w14:textId="5BFE402D" w:rsidR="00B000AF" w:rsidRPr="00385586" w:rsidRDefault="00B000AF" w:rsidP="00B0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86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09941BC2" w14:textId="3D3698BE" w:rsidR="00B000AF" w:rsidRPr="00385586" w:rsidRDefault="00B000AF" w:rsidP="00B0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586">
        <w:rPr>
          <w:rFonts w:ascii="Times New Roman" w:hAnsi="Times New Roman" w:cs="Times New Roman"/>
          <w:sz w:val="24"/>
          <w:szCs w:val="24"/>
        </w:rPr>
        <w:t>Ova Odluka stupa na snagu dan</w:t>
      </w:r>
      <w:r w:rsidR="00713739" w:rsidRPr="00385586">
        <w:rPr>
          <w:rFonts w:ascii="Times New Roman" w:hAnsi="Times New Roman" w:cs="Times New Roman"/>
          <w:sz w:val="24"/>
          <w:szCs w:val="24"/>
        </w:rPr>
        <w:t>om donošenja, a objavljuje se na Oglasnoj ploči i web stranici Općine.</w:t>
      </w:r>
      <w:r w:rsidRPr="00385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D599C" w14:textId="77777777" w:rsidR="00B000AF" w:rsidRPr="00385586" w:rsidRDefault="00B000AF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3E6B9" w14:textId="77777777" w:rsidR="00B000AF" w:rsidRPr="00385586" w:rsidRDefault="00B000AF" w:rsidP="00FB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96E70" w14:textId="77777777" w:rsidR="006905C6" w:rsidRPr="00385586" w:rsidRDefault="006905C6" w:rsidP="00690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03778" w14:textId="77777777" w:rsidR="00385586" w:rsidRPr="00385586" w:rsidRDefault="00385586" w:rsidP="00385586">
      <w:pPr>
        <w:tabs>
          <w:tab w:val="num" w:pos="0"/>
        </w:tabs>
        <w:spacing w:after="0" w:line="240" w:lineRule="auto"/>
        <w:ind w:right="203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067CE591" w14:textId="77777777" w:rsidR="00385586" w:rsidRPr="00385586" w:rsidRDefault="00385586" w:rsidP="00385586">
      <w:pPr>
        <w:spacing w:after="0" w:line="240" w:lineRule="auto"/>
        <w:ind w:left="4248" w:right="203" w:firstLine="6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>NAČELNIK OPĆINE DEKANOVEC</w:t>
      </w:r>
    </w:p>
    <w:p w14:paraId="007F9F9B" w14:textId="77777777" w:rsidR="00385586" w:rsidRPr="00385586" w:rsidRDefault="00385586" w:rsidP="00385586">
      <w:pPr>
        <w:spacing w:after="0" w:line="240" w:lineRule="auto"/>
        <w:ind w:left="4248" w:right="203" w:firstLine="6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3B1AAC11" w14:textId="77777777" w:rsidR="00385586" w:rsidRPr="00385586" w:rsidRDefault="00385586" w:rsidP="00385586">
      <w:pPr>
        <w:spacing w:after="0" w:line="240" w:lineRule="auto"/>
        <w:ind w:left="4248" w:right="203" w:firstLine="6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385586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 xml:space="preserve">              Ivan Hajdarović</w:t>
      </w:r>
    </w:p>
    <w:p w14:paraId="5F6B7795" w14:textId="77777777" w:rsidR="00FB189B" w:rsidRPr="00385586" w:rsidRDefault="00FB189B" w:rsidP="00FB18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51CD55" w14:textId="77777777" w:rsidR="00A539AE" w:rsidRPr="00385586" w:rsidRDefault="00A539AE" w:rsidP="00B0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39AE" w:rsidRPr="00385586" w:rsidSect="00385586">
      <w:footerReference w:type="default" r:id="rId9"/>
      <w:pgSz w:w="11906" w:h="16838"/>
      <w:pgMar w:top="142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16745" w14:textId="77777777" w:rsidR="00AF151F" w:rsidRDefault="00AF151F" w:rsidP="00E22E64">
      <w:pPr>
        <w:spacing w:after="0" w:line="240" w:lineRule="auto"/>
      </w:pPr>
      <w:r>
        <w:separator/>
      </w:r>
    </w:p>
  </w:endnote>
  <w:endnote w:type="continuationSeparator" w:id="0">
    <w:p w14:paraId="2F8A061C" w14:textId="77777777" w:rsidR="00AF151F" w:rsidRDefault="00AF151F" w:rsidP="00E2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985989"/>
      <w:docPartObj>
        <w:docPartGallery w:val="Page Numbers (Bottom of Page)"/>
        <w:docPartUnique/>
      </w:docPartObj>
    </w:sdtPr>
    <w:sdtContent>
      <w:p w14:paraId="05952091" w14:textId="2ECA44DD" w:rsidR="00E22E64" w:rsidRDefault="00E22E64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7EA8BD" wp14:editId="390150B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769248805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C6414" w14:textId="77777777" w:rsidR="00E22E64" w:rsidRPr="00E22E64" w:rsidRDefault="00E22E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2E64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22E64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E22E64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22E64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22E64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E7EA8BD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C1C6414" w14:textId="77777777" w:rsidR="00E22E64" w:rsidRPr="00E22E64" w:rsidRDefault="00E22E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22E64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E22E64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E22E64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E22E64">
                          <w:rPr>
                            <w:sz w:val="16"/>
                            <w:szCs w:val="16"/>
                          </w:rPr>
                          <w:t>2</w:t>
                        </w:r>
                        <w:r w:rsidRPr="00E22E64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9F79" w14:textId="77777777" w:rsidR="00AF151F" w:rsidRDefault="00AF151F" w:rsidP="00E22E64">
      <w:pPr>
        <w:spacing w:after="0" w:line="240" w:lineRule="auto"/>
      </w:pPr>
      <w:r>
        <w:separator/>
      </w:r>
    </w:p>
  </w:footnote>
  <w:footnote w:type="continuationSeparator" w:id="0">
    <w:p w14:paraId="2B928398" w14:textId="77777777" w:rsidR="00AF151F" w:rsidRDefault="00AF151F" w:rsidP="00E2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C87"/>
    <w:multiLevelType w:val="multilevel"/>
    <w:tmpl w:val="55A27C60"/>
    <w:lvl w:ilvl="0">
      <w:start w:val="1"/>
      <w:numFmt w:val="decimal"/>
      <w:lvlText w:val="%1."/>
      <w:lvlJc w:val="left"/>
      <w:pPr>
        <w:ind w:left="922" w:hanging="347"/>
        <w:jc w:val="right"/>
      </w:pPr>
      <w:rPr>
        <w:rFonts w:hint="default"/>
        <w:b/>
        <w:bCs/>
        <w:spacing w:val="0"/>
        <w:w w:val="100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86" w:hanging="470"/>
      </w:pPr>
      <w:rPr>
        <w:rFonts w:ascii="Cambria" w:eastAsia="Cambria" w:hAnsi="Cambria" w:cs="Cambria" w:hint="default"/>
        <w:b/>
        <w:bCs/>
        <w:color w:val="C5DFB3"/>
        <w:w w:val="93"/>
        <w:sz w:val="24"/>
        <w:szCs w:val="24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887" w:hanging="672"/>
      </w:pPr>
      <w:rPr>
        <w:rFonts w:ascii="Cambria" w:eastAsia="Cambria" w:hAnsi="Cambria" w:cs="Cambria" w:hint="default"/>
        <w:b/>
        <w:bCs/>
        <w:color w:val="C5DFB3"/>
        <w:w w:val="93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1995" w:hanging="672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071" w:hanging="672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146" w:hanging="672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222" w:hanging="672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297" w:hanging="672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373" w:hanging="672"/>
      </w:pPr>
      <w:rPr>
        <w:rFonts w:hint="default"/>
        <w:lang w:val="bs" w:eastAsia="en-US" w:bidi="ar-SA"/>
      </w:rPr>
    </w:lvl>
  </w:abstractNum>
  <w:abstractNum w:abstractNumId="1" w15:restartNumberingAfterBreak="0">
    <w:nsid w:val="12225101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20336A58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28516993"/>
    <w:multiLevelType w:val="hybridMultilevel"/>
    <w:tmpl w:val="EA10F3C6"/>
    <w:lvl w:ilvl="0" w:tplc="9D7C084A">
      <w:numFmt w:val="bullet"/>
      <w:lvlText w:val=""/>
      <w:lvlJc w:val="left"/>
      <w:pPr>
        <w:ind w:left="499" w:hanging="284"/>
      </w:pPr>
      <w:rPr>
        <w:rFonts w:hint="default"/>
        <w:w w:val="100"/>
        <w:lang w:val="bs" w:eastAsia="en-US" w:bidi="ar-SA"/>
      </w:rPr>
    </w:lvl>
    <w:lvl w:ilvl="1" w:tplc="48789D56">
      <w:numFmt w:val="bullet"/>
      <w:lvlText w:val="•"/>
      <w:lvlJc w:val="left"/>
      <w:pPr>
        <w:ind w:left="1402" w:hanging="284"/>
      </w:pPr>
      <w:rPr>
        <w:rFonts w:hint="default"/>
        <w:lang w:val="bs" w:eastAsia="en-US" w:bidi="ar-SA"/>
      </w:rPr>
    </w:lvl>
    <w:lvl w:ilvl="2" w:tplc="757ED826">
      <w:numFmt w:val="bullet"/>
      <w:lvlText w:val="•"/>
      <w:lvlJc w:val="left"/>
      <w:pPr>
        <w:ind w:left="2304" w:hanging="284"/>
      </w:pPr>
      <w:rPr>
        <w:rFonts w:hint="default"/>
        <w:lang w:val="bs" w:eastAsia="en-US" w:bidi="ar-SA"/>
      </w:rPr>
    </w:lvl>
    <w:lvl w:ilvl="3" w:tplc="E9B42EC8">
      <w:numFmt w:val="bullet"/>
      <w:lvlText w:val="•"/>
      <w:lvlJc w:val="left"/>
      <w:pPr>
        <w:ind w:left="3207" w:hanging="284"/>
      </w:pPr>
      <w:rPr>
        <w:rFonts w:hint="default"/>
        <w:lang w:val="bs" w:eastAsia="en-US" w:bidi="ar-SA"/>
      </w:rPr>
    </w:lvl>
    <w:lvl w:ilvl="4" w:tplc="12F0CA30">
      <w:numFmt w:val="bullet"/>
      <w:lvlText w:val="•"/>
      <w:lvlJc w:val="left"/>
      <w:pPr>
        <w:ind w:left="4109" w:hanging="284"/>
      </w:pPr>
      <w:rPr>
        <w:rFonts w:hint="default"/>
        <w:lang w:val="bs" w:eastAsia="en-US" w:bidi="ar-SA"/>
      </w:rPr>
    </w:lvl>
    <w:lvl w:ilvl="5" w:tplc="2F8671CC">
      <w:numFmt w:val="bullet"/>
      <w:lvlText w:val="•"/>
      <w:lvlJc w:val="left"/>
      <w:pPr>
        <w:ind w:left="5012" w:hanging="284"/>
      </w:pPr>
      <w:rPr>
        <w:rFonts w:hint="default"/>
        <w:lang w:val="bs" w:eastAsia="en-US" w:bidi="ar-SA"/>
      </w:rPr>
    </w:lvl>
    <w:lvl w:ilvl="6" w:tplc="369E9840">
      <w:numFmt w:val="bullet"/>
      <w:lvlText w:val="•"/>
      <w:lvlJc w:val="left"/>
      <w:pPr>
        <w:ind w:left="5914" w:hanging="284"/>
      </w:pPr>
      <w:rPr>
        <w:rFonts w:hint="default"/>
        <w:lang w:val="bs" w:eastAsia="en-US" w:bidi="ar-SA"/>
      </w:rPr>
    </w:lvl>
    <w:lvl w:ilvl="7" w:tplc="7018B774">
      <w:numFmt w:val="bullet"/>
      <w:lvlText w:val="•"/>
      <w:lvlJc w:val="left"/>
      <w:pPr>
        <w:ind w:left="6816" w:hanging="284"/>
      </w:pPr>
      <w:rPr>
        <w:rFonts w:hint="default"/>
        <w:lang w:val="bs" w:eastAsia="en-US" w:bidi="ar-SA"/>
      </w:rPr>
    </w:lvl>
    <w:lvl w:ilvl="8" w:tplc="51C0A96A">
      <w:numFmt w:val="bullet"/>
      <w:lvlText w:val="•"/>
      <w:lvlJc w:val="left"/>
      <w:pPr>
        <w:ind w:left="7719" w:hanging="284"/>
      </w:pPr>
      <w:rPr>
        <w:rFonts w:hint="default"/>
        <w:lang w:val="bs" w:eastAsia="en-US" w:bidi="ar-SA"/>
      </w:rPr>
    </w:lvl>
  </w:abstractNum>
  <w:abstractNum w:abstractNumId="4" w15:restartNumberingAfterBreak="0">
    <w:nsid w:val="2B5D4C1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32047509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44746530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7389148E"/>
    <w:multiLevelType w:val="hybridMultilevel"/>
    <w:tmpl w:val="1568AFD6"/>
    <w:lvl w:ilvl="0" w:tplc="573E57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47E09"/>
    <w:multiLevelType w:val="hybridMultilevel"/>
    <w:tmpl w:val="E0305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15D73"/>
    <w:multiLevelType w:val="hybridMultilevel"/>
    <w:tmpl w:val="A530D4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78639">
    <w:abstractNumId w:val="3"/>
  </w:num>
  <w:num w:numId="2" w16cid:durableId="832112559">
    <w:abstractNumId w:val="0"/>
  </w:num>
  <w:num w:numId="3" w16cid:durableId="146869044">
    <w:abstractNumId w:val="9"/>
  </w:num>
  <w:num w:numId="4" w16cid:durableId="201287569">
    <w:abstractNumId w:val="8"/>
  </w:num>
  <w:num w:numId="5" w16cid:durableId="1162429424">
    <w:abstractNumId w:val="7"/>
  </w:num>
  <w:num w:numId="6" w16cid:durableId="1885869959">
    <w:abstractNumId w:val="6"/>
  </w:num>
  <w:num w:numId="7" w16cid:durableId="573047088">
    <w:abstractNumId w:val="5"/>
  </w:num>
  <w:num w:numId="8" w16cid:durableId="2083527434">
    <w:abstractNumId w:val="1"/>
  </w:num>
  <w:num w:numId="9" w16cid:durableId="397170127">
    <w:abstractNumId w:val="2"/>
  </w:num>
  <w:num w:numId="10" w16cid:durableId="1227299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00"/>
    <w:rsid w:val="000650D9"/>
    <w:rsid w:val="00074024"/>
    <w:rsid w:val="001522B5"/>
    <w:rsid w:val="001E3405"/>
    <w:rsid w:val="00385586"/>
    <w:rsid w:val="003F190A"/>
    <w:rsid w:val="0059447B"/>
    <w:rsid w:val="00653783"/>
    <w:rsid w:val="006905C6"/>
    <w:rsid w:val="00713739"/>
    <w:rsid w:val="0096138A"/>
    <w:rsid w:val="00991CC7"/>
    <w:rsid w:val="009A0300"/>
    <w:rsid w:val="009C0D8C"/>
    <w:rsid w:val="00A539AE"/>
    <w:rsid w:val="00A7628D"/>
    <w:rsid w:val="00AF151F"/>
    <w:rsid w:val="00B000AF"/>
    <w:rsid w:val="00B53686"/>
    <w:rsid w:val="00C408D1"/>
    <w:rsid w:val="00D66D14"/>
    <w:rsid w:val="00E22E64"/>
    <w:rsid w:val="00F670D2"/>
    <w:rsid w:val="00FB189B"/>
    <w:rsid w:val="00FB211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80D57"/>
  <w15:chartTrackingRefBased/>
  <w15:docId w15:val="{615C477C-BCA7-4B83-B1EE-E3B0DE3A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unhideWhenUsed/>
    <w:qFormat/>
    <w:rsid w:val="00B53686"/>
    <w:pPr>
      <w:widowControl w:val="0"/>
      <w:autoSpaceDE w:val="0"/>
      <w:autoSpaceDN w:val="0"/>
      <w:spacing w:before="8" w:after="0" w:line="240" w:lineRule="auto"/>
      <w:ind w:left="887" w:hanging="672"/>
      <w:outlineLvl w:val="3"/>
    </w:pPr>
    <w:rPr>
      <w:rFonts w:ascii="Cambria" w:eastAsia="Cambria" w:hAnsi="Cambria" w:cs="Cambria"/>
      <w:b/>
      <w:bCs/>
      <w:kern w:val="0"/>
      <w:sz w:val="24"/>
      <w:szCs w:val="24"/>
      <w:lang w:val="b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9A030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bs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9A0300"/>
    <w:rPr>
      <w:rFonts w:ascii="Cambria" w:eastAsia="Cambria" w:hAnsi="Cambria" w:cs="Cambria"/>
      <w:kern w:val="0"/>
      <w:lang w:val="bs"/>
      <w14:ligatures w14:val="none"/>
    </w:rPr>
  </w:style>
  <w:style w:type="paragraph" w:styleId="Odlomakpopisa">
    <w:name w:val="List Paragraph"/>
    <w:basedOn w:val="Normal"/>
    <w:uiPriority w:val="1"/>
    <w:qFormat/>
    <w:rsid w:val="009A0300"/>
    <w:pPr>
      <w:widowControl w:val="0"/>
      <w:autoSpaceDE w:val="0"/>
      <w:autoSpaceDN w:val="0"/>
      <w:spacing w:after="0" w:line="240" w:lineRule="auto"/>
      <w:ind w:left="499" w:hanging="284"/>
    </w:pPr>
    <w:rPr>
      <w:rFonts w:ascii="Cambria" w:eastAsia="Cambria" w:hAnsi="Cambria" w:cs="Cambria"/>
      <w:kern w:val="0"/>
      <w:lang w:val="bs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rsid w:val="00B53686"/>
    <w:rPr>
      <w:rFonts w:ascii="Cambria" w:eastAsia="Cambria" w:hAnsi="Cambria" w:cs="Cambria"/>
      <w:b/>
      <w:bCs/>
      <w:kern w:val="0"/>
      <w:sz w:val="24"/>
      <w:szCs w:val="24"/>
      <w:lang w:val="bs"/>
      <w14:ligatures w14:val="none"/>
    </w:rPr>
  </w:style>
  <w:style w:type="paragraph" w:customStyle="1" w:styleId="Default">
    <w:name w:val="Default"/>
    <w:uiPriority w:val="99"/>
    <w:rsid w:val="001E34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FB211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211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E22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2E64"/>
  </w:style>
  <w:style w:type="paragraph" w:styleId="Podnoje">
    <w:name w:val="footer"/>
    <w:basedOn w:val="Normal"/>
    <w:link w:val="PodnojeChar"/>
    <w:uiPriority w:val="99"/>
    <w:unhideWhenUsed/>
    <w:rsid w:val="00E22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2E64"/>
  </w:style>
  <w:style w:type="paragraph" w:styleId="Tijeloteksta3">
    <w:name w:val="Body Text 3"/>
    <w:basedOn w:val="Normal"/>
    <w:link w:val="Tijeloteksta3Char"/>
    <w:uiPriority w:val="99"/>
    <w:semiHidden/>
    <w:unhideWhenUsed/>
    <w:rsid w:val="00385586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385586"/>
    <w:rPr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8558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8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Mala Subotica</dc:creator>
  <cp:keywords/>
  <dc:description/>
  <cp:lastModifiedBy>Općina Dekanovec</cp:lastModifiedBy>
  <cp:revision>13</cp:revision>
  <cp:lastPrinted>2024-10-24T10:08:00Z</cp:lastPrinted>
  <dcterms:created xsi:type="dcterms:W3CDTF">2023-12-12T07:57:00Z</dcterms:created>
  <dcterms:modified xsi:type="dcterms:W3CDTF">2024-10-24T10:10:00Z</dcterms:modified>
</cp:coreProperties>
</file>